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44" w:rsidRDefault="00B96F44"/>
    <w:p w:rsidR="005B44A7" w:rsidRDefault="00D35B1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4.4pt;margin-top:4.15pt;width:411pt;height:68.25pt;z-index:251662336" filled="f" stroked="f">
            <v:textbox style="mso-next-textbox:#_x0000_s1031">
              <w:txbxContent>
                <w:p w:rsidR="00513983" w:rsidRPr="00E23C50" w:rsidRDefault="005B44A7" w:rsidP="00513983">
                  <w:pPr>
                    <w:jc w:val="center"/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</w:pPr>
                  <w:r w:rsidRPr="00E23C50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>Transaction</w:t>
                  </w:r>
                  <w:r w:rsidR="00B075A2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>s</w:t>
                  </w:r>
                  <w:r w:rsidRPr="00E23C50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571D53" w:rsidRPr="00E23C50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>immobilière</w:t>
                  </w:r>
                  <w:r w:rsidR="00571D53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>s (lotissement, ouverture de voies</w:t>
                  </w:r>
                  <w:r w:rsidR="00B355F6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 xml:space="preserve">, </w:t>
                  </w:r>
                  <w:r w:rsidR="00571D53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 xml:space="preserve">achats et ventes de terrains, ventes de </w:t>
                  </w:r>
                  <w:r w:rsidR="00B355F6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>maisons, réhabilitation</w:t>
                  </w:r>
                  <w:r w:rsidR="00571D53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 xml:space="preserve"> et </w:t>
                  </w:r>
                  <w:r w:rsidR="00B355F6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>réaménagement de maison</w:t>
                  </w:r>
                  <w:r w:rsidR="00571D53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 xml:space="preserve">  )</w:t>
                  </w:r>
                  <w:r w:rsidRPr="00E23C50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>-Achats et ventes de marcha</w:t>
                  </w:r>
                  <w:r w:rsidR="004015EB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>ndises-Restauration-Gardiennage-</w:t>
                  </w:r>
                  <w:r w:rsidR="00E56392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721369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>Génie civil-Montage de pylône-Construction de sites télécom</w:t>
                  </w:r>
                  <w:r w:rsidR="00B72251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>-Divers</w:t>
                  </w:r>
                  <w:r w:rsidR="00E615A7">
                    <w:rPr>
                      <w:rFonts w:ascii="Agency FB" w:hAnsi="Agency FB"/>
                      <w:b/>
                      <w:i/>
                      <w:sz w:val="24"/>
                      <w:szCs w:val="24"/>
                    </w:rPr>
                    <w:t>…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63.95pt;margin-top:-39.65pt;width:434.45pt;height:31.5pt;z-index:251671552;mso-position-horizontal-relative:margin" fillcolor="green" strokecolor="#060">
            <v:shadow on="t" opacity="52429f"/>
            <v:textpath style="font-family:&quot;Agency FB&quot;;font-style:italic;v-text-kern:t" trim="t" fitpath="t" string="VISION PLURIELLE GROUPE&#10;"/>
            <w10:wrap anchorx="margin"/>
          </v:shape>
        </w:pict>
      </w:r>
      <w:r w:rsidR="005B44A7"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-499745</wp:posOffset>
            </wp:positionV>
            <wp:extent cx="1266825" cy="1085850"/>
            <wp:effectExtent l="19050" t="0" r="9525" b="0"/>
            <wp:wrapNone/>
            <wp:docPr id="8" name="Image 8" descr="C:\Documents and Settings\Administrateur\Bureau\PARRAIN\Logo Template - ePak_Logo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eur\Bureau\PARRAIN\Logo Template - ePak_Logo_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030" r="7286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0.25pt;margin-top:4.15pt;width:421.5pt;height:0;z-index:251660288;mso-position-horizontal-relative:text;mso-position-vertical-relative:text" o:connectortype="straight" strokeweight="3pt"/>
        </w:pict>
      </w:r>
    </w:p>
    <w:p w:rsidR="00266818" w:rsidRDefault="00266818"/>
    <w:p w:rsidR="00CD3983" w:rsidRDefault="00CD3983"/>
    <w:p w:rsidR="00CD3983" w:rsidRDefault="00CD3983"/>
    <w:tbl>
      <w:tblPr>
        <w:tblStyle w:val="Grilledutableau"/>
        <w:tblW w:w="8330" w:type="dxa"/>
        <w:tblLook w:val="04A0"/>
      </w:tblPr>
      <w:tblGrid>
        <w:gridCol w:w="8330"/>
      </w:tblGrid>
      <w:tr w:rsidR="00BA0411" w:rsidTr="00BA0411">
        <w:trPr>
          <w:trHeight w:val="629"/>
        </w:trPr>
        <w:tc>
          <w:tcPr>
            <w:tcW w:w="8330" w:type="dxa"/>
          </w:tcPr>
          <w:p w:rsidR="00BA0411" w:rsidRPr="00571D53" w:rsidRDefault="00BA0411" w:rsidP="00571D53">
            <w:pPr>
              <w:rPr>
                <w:b/>
                <w:sz w:val="44"/>
                <w:szCs w:val="44"/>
              </w:rPr>
            </w:pPr>
            <w:r w:rsidRPr="00571D53">
              <w:rPr>
                <w:b/>
                <w:sz w:val="44"/>
                <w:szCs w:val="44"/>
              </w:rPr>
              <w:t xml:space="preserve">VENTE  DE </w:t>
            </w:r>
            <w:r w:rsidR="00571D53" w:rsidRPr="00571D53">
              <w:rPr>
                <w:b/>
                <w:sz w:val="44"/>
                <w:szCs w:val="44"/>
              </w:rPr>
              <w:t xml:space="preserve">TERRAINS </w:t>
            </w:r>
            <w:r w:rsidRPr="00571D53">
              <w:rPr>
                <w:b/>
                <w:sz w:val="44"/>
                <w:szCs w:val="44"/>
              </w:rPr>
              <w:t>A YAMOUSSOUKRO</w:t>
            </w:r>
          </w:p>
        </w:tc>
      </w:tr>
    </w:tbl>
    <w:p w:rsidR="00BA0411" w:rsidRDefault="00BA0411"/>
    <w:p w:rsidR="00AE6DF0" w:rsidRPr="00AA72D0" w:rsidRDefault="00CD3983" w:rsidP="00AE4314">
      <w:pPr>
        <w:rPr>
          <w:b/>
          <w:sz w:val="32"/>
          <w:szCs w:val="32"/>
        </w:rPr>
      </w:pPr>
      <w:r>
        <w:t xml:space="preserve">                                         </w:t>
      </w:r>
    </w:p>
    <w:tbl>
      <w:tblPr>
        <w:tblStyle w:val="Grilledutableau"/>
        <w:tblW w:w="9464" w:type="dxa"/>
        <w:tblLayout w:type="fixed"/>
        <w:tblLook w:val="04A0"/>
      </w:tblPr>
      <w:tblGrid>
        <w:gridCol w:w="2943"/>
        <w:gridCol w:w="2410"/>
        <w:gridCol w:w="2268"/>
        <w:gridCol w:w="1843"/>
      </w:tblGrid>
      <w:tr w:rsidR="00AE6DF0" w:rsidTr="008A34F9">
        <w:tc>
          <w:tcPr>
            <w:tcW w:w="2943" w:type="dxa"/>
          </w:tcPr>
          <w:p w:rsidR="00AE6DF0" w:rsidRPr="00AE6DF0" w:rsidRDefault="00AE6DF0" w:rsidP="00AE4314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SITE</w:t>
            </w:r>
          </w:p>
        </w:tc>
        <w:tc>
          <w:tcPr>
            <w:tcW w:w="2410" w:type="dxa"/>
          </w:tcPr>
          <w:p w:rsidR="00AE6DF0" w:rsidRDefault="00AE6DF0" w:rsidP="00AE4314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>SUP(M²)</w:t>
            </w:r>
          </w:p>
        </w:tc>
        <w:tc>
          <w:tcPr>
            <w:tcW w:w="2268" w:type="dxa"/>
          </w:tcPr>
          <w:p w:rsidR="00AE6DF0" w:rsidRDefault="00AE6DF0" w:rsidP="00AE4314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>COUT</w:t>
            </w:r>
          </w:p>
        </w:tc>
        <w:tc>
          <w:tcPr>
            <w:tcW w:w="1843" w:type="dxa"/>
          </w:tcPr>
          <w:p w:rsidR="00AE6DF0" w:rsidRDefault="00AE6DF0" w:rsidP="00AE4314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>ATOUT</w:t>
            </w:r>
          </w:p>
        </w:tc>
      </w:tr>
      <w:tr w:rsidR="00AE6DF0" w:rsidRPr="00AA72D0" w:rsidTr="008A34F9">
        <w:trPr>
          <w:trHeight w:val="589"/>
        </w:trPr>
        <w:tc>
          <w:tcPr>
            <w:tcW w:w="2943" w:type="dxa"/>
          </w:tcPr>
          <w:p w:rsidR="00AE6DF0" w:rsidRPr="00AA72D0" w:rsidRDefault="0043499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M</w:t>
            </w:r>
            <w:r w:rsidR="00C046D0" w:rsidRPr="00AA72D0">
              <w:rPr>
                <w:b/>
                <w:sz w:val="28"/>
                <w:szCs w:val="28"/>
              </w:rPr>
              <w:t>illionnaire</w:t>
            </w:r>
            <w:r w:rsidRPr="00AA72D0">
              <w:rPr>
                <w:b/>
                <w:sz w:val="28"/>
                <w:szCs w:val="28"/>
              </w:rPr>
              <w:t xml:space="preserve">(face station </w:t>
            </w:r>
            <w:r w:rsidR="00AA72D0" w:rsidRPr="00AA72D0">
              <w:rPr>
                <w:b/>
                <w:sz w:val="28"/>
                <w:szCs w:val="28"/>
              </w:rPr>
              <w:t>luba fric</w:t>
            </w:r>
            <w:r w:rsidRPr="00AA72D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AE6DF0" w:rsidRPr="00AA72D0" w:rsidRDefault="00C046D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4250</w:t>
            </w:r>
          </w:p>
        </w:tc>
        <w:tc>
          <w:tcPr>
            <w:tcW w:w="2268" w:type="dxa"/>
          </w:tcPr>
          <w:p w:rsidR="00AE6DF0" w:rsidRPr="00AA72D0" w:rsidRDefault="00C046D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15000</w:t>
            </w:r>
            <w:r w:rsidR="00AA72D0">
              <w:rPr>
                <w:b/>
                <w:sz w:val="28"/>
                <w:szCs w:val="28"/>
              </w:rPr>
              <w:t xml:space="preserve"> </w:t>
            </w:r>
            <w:r w:rsidR="00AA72D0" w:rsidRPr="00AA72D0">
              <w:rPr>
                <w:b/>
                <w:sz w:val="28"/>
                <w:szCs w:val="28"/>
              </w:rPr>
              <w:t xml:space="preserve">fcfa </w:t>
            </w:r>
            <w:r w:rsidRPr="00AA72D0">
              <w:rPr>
                <w:b/>
                <w:sz w:val="28"/>
                <w:szCs w:val="28"/>
              </w:rPr>
              <w:t>/m2</w:t>
            </w:r>
          </w:p>
        </w:tc>
        <w:tc>
          <w:tcPr>
            <w:tcW w:w="1843" w:type="dxa"/>
          </w:tcPr>
          <w:p w:rsidR="00AE6DF0" w:rsidRPr="00AA72D0" w:rsidRDefault="00C046D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Lettre d’</w:t>
            </w:r>
            <w:r w:rsidR="00AA72D0" w:rsidRPr="00AA72D0">
              <w:rPr>
                <w:b/>
                <w:sz w:val="28"/>
                <w:szCs w:val="28"/>
              </w:rPr>
              <w:t>attribution</w:t>
            </w:r>
          </w:p>
        </w:tc>
      </w:tr>
      <w:tr w:rsidR="00AE6DF0" w:rsidRPr="00AA72D0" w:rsidTr="008A34F9">
        <w:trPr>
          <w:trHeight w:val="555"/>
        </w:trPr>
        <w:tc>
          <w:tcPr>
            <w:tcW w:w="2943" w:type="dxa"/>
          </w:tcPr>
          <w:p w:rsidR="00AE6DF0" w:rsidRPr="00AA72D0" w:rsidRDefault="00C046D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Face basilique de yakro(bordure autoroute)</w:t>
            </w:r>
          </w:p>
        </w:tc>
        <w:tc>
          <w:tcPr>
            <w:tcW w:w="2410" w:type="dxa"/>
          </w:tcPr>
          <w:p w:rsidR="00AE6DF0" w:rsidRPr="00AA72D0" w:rsidRDefault="00C046D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35 ha</w:t>
            </w:r>
          </w:p>
        </w:tc>
        <w:tc>
          <w:tcPr>
            <w:tcW w:w="2268" w:type="dxa"/>
          </w:tcPr>
          <w:p w:rsidR="00AE6DF0" w:rsidRPr="00AA72D0" w:rsidRDefault="00C046D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3000</w:t>
            </w:r>
            <w:r w:rsidR="00AA72D0" w:rsidRPr="00AA72D0">
              <w:rPr>
                <w:b/>
                <w:sz w:val="28"/>
                <w:szCs w:val="28"/>
              </w:rPr>
              <w:t xml:space="preserve"> fcfa </w:t>
            </w:r>
            <w:r w:rsidRPr="00AA72D0">
              <w:rPr>
                <w:b/>
                <w:sz w:val="28"/>
                <w:szCs w:val="28"/>
              </w:rPr>
              <w:t>/m2</w:t>
            </w:r>
          </w:p>
        </w:tc>
        <w:tc>
          <w:tcPr>
            <w:tcW w:w="1843" w:type="dxa"/>
          </w:tcPr>
          <w:p w:rsidR="00AE6DF0" w:rsidRPr="00AA72D0" w:rsidRDefault="00C046D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Dossier technique</w:t>
            </w:r>
          </w:p>
        </w:tc>
      </w:tr>
      <w:tr w:rsidR="00AE6DF0" w:rsidRPr="00AA72D0" w:rsidTr="008A34F9">
        <w:trPr>
          <w:trHeight w:val="549"/>
        </w:trPr>
        <w:tc>
          <w:tcPr>
            <w:tcW w:w="2943" w:type="dxa"/>
          </w:tcPr>
          <w:p w:rsidR="00AE6DF0" w:rsidRPr="00AA72D0" w:rsidRDefault="00AA72D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Millionnaire (</w:t>
            </w:r>
            <w:r w:rsidR="00434990" w:rsidRPr="00AA72D0">
              <w:rPr>
                <w:b/>
                <w:sz w:val="28"/>
                <w:szCs w:val="28"/>
              </w:rPr>
              <w:t xml:space="preserve">face </w:t>
            </w:r>
            <w:r w:rsidRPr="00AA72D0">
              <w:rPr>
                <w:b/>
                <w:sz w:val="28"/>
                <w:szCs w:val="28"/>
              </w:rPr>
              <w:t>hôtel</w:t>
            </w:r>
            <w:r w:rsidR="00434990" w:rsidRPr="00AA72D0">
              <w:rPr>
                <w:b/>
                <w:sz w:val="28"/>
                <w:szCs w:val="28"/>
              </w:rPr>
              <w:t xml:space="preserve"> </w:t>
            </w:r>
            <w:r w:rsidRPr="00AA72D0">
              <w:rPr>
                <w:b/>
                <w:sz w:val="28"/>
                <w:szCs w:val="28"/>
              </w:rPr>
              <w:t>président</w:t>
            </w:r>
            <w:r w:rsidR="00434990" w:rsidRPr="00AA72D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AE6DF0" w:rsidRPr="00AA72D0" w:rsidRDefault="0043499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4758m2</w:t>
            </w:r>
          </w:p>
        </w:tc>
        <w:tc>
          <w:tcPr>
            <w:tcW w:w="2268" w:type="dxa"/>
          </w:tcPr>
          <w:p w:rsidR="00AE6DF0" w:rsidRPr="00AA72D0" w:rsidRDefault="0043499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18000</w:t>
            </w:r>
            <w:r w:rsidR="00AA72D0">
              <w:rPr>
                <w:b/>
                <w:sz w:val="28"/>
                <w:szCs w:val="28"/>
              </w:rPr>
              <w:t xml:space="preserve"> </w:t>
            </w:r>
            <w:r w:rsidR="00AA72D0" w:rsidRPr="00AA72D0">
              <w:rPr>
                <w:b/>
                <w:sz w:val="28"/>
                <w:szCs w:val="28"/>
              </w:rPr>
              <w:t xml:space="preserve">fcfa </w:t>
            </w:r>
            <w:r w:rsidRPr="00AA72D0">
              <w:rPr>
                <w:b/>
                <w:sz w:val="28"/>
                <w:szCs w:val="28"/>
              </w:rPr>
              <w:t>/m2</w:t>
            </w:r>
          </w:p>
        </w:tc>
        <w:tc>
          <w:tcPr>
            <w:tcW w:w="1843" w:type="dxa"/>
          </w:tcPr>
          <w:p w:rsidR="00AE6DF0" w:rsidRPr="00AA72D0" w:rsidRDefault="0043499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 xml:space="preserve">Certificat de </w:t>
            </w:r>
            <w:r w:rsidR="008A34F9" w:rsidRPr="00AA72D0">
              <w:rPr>
                <w:b/>
                <w:sz w:val="28"/>
                <w:szCs w:val="28"/>
              </w:rPr>
              <w:t>propriété</w:t>
            </w:r>
          </w:p>
        </w:tc>
      </w:tr>
      <w:tr w:rsidR="00AE6DF0" w:rsidRPr="00AA72D0" w:rsidTr="008A34F9">
        <w:trPr>
          <w:trHeight w:val="557"/>
        </w:trPr>
        <w:tc>
          <w:tcPr>
            <w:tcW w:w="2943" w:type="dxa"/>
          </w:tcPr>
          <w:p w:rsidR="00AE6DF0" w:rsidRPr="00AA72D0" w:rsidRDefault="00AA72D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Millionnaire, villa</w:t>
            </w:r>
            <w:r w:rsidR="00434990" w:rsidRPr="00AA72D0">
              <w:rPr>
                <w:b/>
                <w:sz w:val="28"/>
                <w:szCs w:val="28"/>
              </w:rPr>
              <w:t xml:space="preserve"> 6pieces</w:t>
            </w:r>
          </w:p>
        </w:tc>
        <w:tc>
          <w:tcPr>
            <w:tcW w:w="2410" w:type="dxa"/>
          </w:tcPr>
          <w:p w:rsidR="00AE6DF0" w:rsidRPr="00AA72D0" w:rsidRDefault="0043499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3650m2</w:t>
            </w:r>
          </w:p>
        </w:tc>
        <w:tc>
          <w:tcPr>
            <w:tcW w:w="2268" w:type="dxa"/>
          </w:tcPr>
          <w:p w:rsidR="00AE6DF0" w:rsidRPr="00AA72D0" w:rsidRDefault="008A34F9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90 000 000fcfa</w:t>
            </w:r>
          </w:p>
        </w:tc>
        <w:tc>
          <w:tcPr>
            <w:tcW w:w="1843" w:type="dxa"/>
          </w:tcPr>
          <w:p w:rsidR="00AE6DF0" w:rsidRPr="00AA72D0" w:rsidRDefault="008A34F9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Titre foncier</w:t>
            </w:r>
          </w:p>
        </w:tc>
      </w:tr>
      <w:tr w:rsidR="00434990" w:rsidRPr="00AA72D0" w:rsidTr="008A34F9">
        <w:tc>
          <w:tcPr>
            <w:tcW w:w="2943" w:type="dxa"/>
          </w:tcPr>
          <w:p w:rsidR="00434990" w:rsidRPr="00AA72D0" w:rsidRDefault="00AA72D0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Assab ou</w:t>
            </w:r>
            <w:r w:rsidR="008A34F9" w:rsidRPr="00AA72D0">
              <w:rPr>
                <w:b/>
                <w:sz w:val="28"/>
                <w:szCs w:val="28"/>
              </w:rPr>
              <w:t xml:space="preserve"> </w:t>
            </w:r>
            <w:r w:rsidRPr="00AA72D0">
              <w:rPr>
                <w:b/>
                <w:sz w:val="28"/>
                <w:szCs w:val="28"/>
              </w:rPr>
              <w:t>quartier</w:t>
            </w:r>
            <w:r w:rsidR="008A34F9" w:rsidRPr="00AA72D0">
              <w:rPr>
                <w:b/>
                <w:sz w:val="28"/>
                <w:szCs w:val="28"/>
              </w:rPr>
              <w:t xml:space="preserve"> 10 villas</w:t>
            </w:r>
          </w:p>
        </w:tc>
        <w:tc>
          <w:tcPr>
            <w:tcW w:w="2410" w:type="dxa"/>
          </w:tcPr>
          <w:p w:rsidR="00434990" w:rsidRPr="00AA72D0" w:rsidRDefault="008A34F9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1250m2</w:t>
            </w:r>
          </w:p>
        </w:tc>
        <w:tc>
          <w:tcPr>
            <w:tcW w:w="2268" w:type="dxa"/>
          </w:tcPr>
          <w:p w:rsidR="00434990" w:rsidRPr="00AA72D0" w:rsidRDefault="008A34F9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17 000 000fcfa</w:t>
            </w:r>
          </w:p>
        </w:tc>
        <w:tc>
          <w:tcPr>
            <w:tcW w:w="1843" w:type="dxa"/>
          </w:tcPr>
          <w:p w:rsidR="00434990" w:rsidRPr="00AA72D0" w:rsidRDefault="008A34F9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Lettre d’attribution</w:t>
            </w:r>
          </w:p>
          <w:p w:rsidR="008A34F9" w:rsidRPr="00AA72D0" w:rsidRDefault="008A34F9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viabilisé</w:t>
            </w:r>
            <w:r w:rsidR="00AA72D0">
              <w:rPr>
                <w:b/>
                <w:sz w:val="28"/>
                <w:szCs w:val="28"/>
              </w:rPr>
              <w:t>e</w:t>
            </w:r>
          </w:p>
        </w:tc>
      </w:tr>
      <w:tr w:rsidR="00434990" w:rsidRPr="00AA72D0" w:rsidTr="008A34F9">
        <w:tc>
          <w:tcPr>
            <w:tcW w:w="2943" w:type="dxa"/>
          </w:tcPr>
          <w:p w:rsidR="00434990" w:rsidRPr="00AA72D0" w:rsidRDefault="008A34F9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220 logements</w:t>
            </w:r>
          </w:p>
        </w:tc>
        <w:tc>
          <w:tcPr>
            <w:tcW w:w="2410" w:type="dxa"/>
          </w:tcPr>
          <w:p w:rsidR="00434990" w:rsidRPr="00AA72D0" w:rsidRDefault="008A34F9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912m2</w:t>
            </w:r>
          </w:p>
        </w:tc>
        <w:tc>
          <w:tcPr>
            <w:tcW w:w="2268" w:type="dxa"/>
          </w:tcPr>
          <w:p w:rsidR="00434990" w:rsidRPr="00AA72D0" w:rsidRDefault="008A34F9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15 000 000</w:t>
            </w:r>
            <w:r w:rsidR="00AA72D0" w:rsidRPr="00AA72D0">
              <w:rPr>
                <w:b/>
                <w:sz w:val="28"/>
                <w:szCs w:val="28"/>
              </w:rPr>
              <w:t xml:space="preserve"> fcfa</w:t>
            </w:r>
          </w:p>
        </w:tc>
        <w:tc>
          <w:tcPr>
            <w:tcW w:w="1843" w:type="dxa"/>
          </w:tcPr>
          <w:p w:rsidR="00434990" w:rsidRPr="00AA72D0" w:rsidRDefault="008A34F9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 xml:space="preserve">Lettre d’attribution </w:t>
            </w:r>
            <w:r w:rsidR="00AA72D0" w:rsidRPr="00AA72D0">
              <w:rPr>
                <w:b/>
                <w:sz w:val="28"/>
                <w:szCs w:val="28"/>
              </w:rPr>
              <w:t>viabilisée</w:t>
            </w:r>
          </w:p>
        </w:tc>
      </w:tr>
      <w:tr w:rsidR="00434990" w:rsidRPr="00AA72D0" w:rsidTr="008A34F9">
        <w:tc>
          <w:tcPr>
            <w:tcW w:w="2943" w:type="dxa"/>
          </w:tcPr>
          <w:p w:rsidR="00434990" w:rsidRPr="00AA72D0" w:rsidRDefault="008A34F9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Millionnaire villa 5 pièces</w:t>
            </w:r>
          </w:p>
        </w:tc>
        <w:tc>
          <w:tcPr>
            <w:tcW w:w="2410" w:type="dxa"/>
          </w:tcPr>
          <w:p w:rsidR="00434990" w:rsidRPr="00AA72D0" w:rsidRDefault="008A34F9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625m2</w:t>
            </w:r>
          </w:p>
        </w:tc>
        <w:tc>
          <w:tcPr>
            <w:tcW w:w="2268" w:type="dxa"/>
          </w:tcPr>
          <w:p w:rsidR="00434990" w:rsidRPr="00AA72D0" w:rsidRDefault="008A34F9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65 000 000fcfa</w:t>
            </w:r>
          </w:p>
        </w:tc>
        <w:tc>
          <w:tcPr>
            <w:tcW w:w="1843" w:type="dxa"/>
          </w:tcPr>
          <w:p w:rsidR="00434990" w:rsidRPr="00AA72D0" w:rsidRDefault="008A34F9" w:rsidP="00AE4314">
            <w:pPr>
              <w:rPr>
                <w:b/>
                <w:sz w:val="28"/>
                <w:szCs w:val="28"/>
              </w:rPr>
            </w:pPr>
            <w:r w:rsidRPr="00AA72D0">
              <w:rPr>
                <w:b/>
                <w:sz w:val="28"/>
                <w:szCs w:val="28"/>
              </w:rPr>
              <w:t>Lettre d’attribution</w:t>
            </w:r>
          </w:p>
        </w:tc>
      </w:tr>
    </w:tbl>
    <w:p w:rsidR="00AE6DF0" w:rsidRPr="00AA72D0" w:rsidRDefault="00AE6DF0" w:rsidP="00AE4314">
      <w:pPr>
        <w:rPr>
          <w:b/>
          <w:sz w:val="32"/>
          <w:szCs w:val="32"/>
        </w:rPr>
      </w:pPr>
    </w:p>
    <w:sectPr w:rsidR="00AE6DF0" w:rsidRPr="00AA72D0" w:rsidSect="00EB4C3D">
      <w:footerReference w:type="default" r:id="rId9"/>
      <w:pgSz w:w="11906" w:h="16838" w:code="9"/>
      <w:pgMar w:top="1417" w:right="1417" w:bottom="1417" w:left="1417" w:header="68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331" w:rsidRDefault="003B1331" w:rsidP="00D03491">
      <w:pPr>
        <w:spacing w:after="0" w:line="240" w:lineRule="auto"/>
      </w:pPr>
      <w:r>
        <w:separator/>
      </w:r>
    </w:p>
  </w:endnote>
  <w:endnote w:type="continuationSeparator" w:id="1">
    <w:p w:rsidR="003B1331" w:rsidRDefault="003B1331" w:rsidP="00D0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491" w:rsidRDefault="00D35B10">
    <w:pPr>
      <w:pStyle w:val="Pieddepag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-16.05pt;width:554.25pt;height:57pt;z-index:251659264;mso-position-horizontal:center;mso-position-horizontal-relative:margin" stroked="f">
          <v:textbox style="mso-next-textbox:#_x0000_s3074">
            <w:txbxContent>
              <w:p w:rsidR="00642C87" w:rsidRPr="004E6007" w:rsidRDefault="00CB4720" w:rsidP="004E6007">
                <w:pPr>
                  <w:spacing w:after="0" w:line="240" w:lineRule="auto"/>
                  <w:jc w:val="center"/>
                  <w:rPr>
                    <w:rFonts w:ascii="Agency FB" w:hAnsi="Agency FB"/>
                    <w:b/>
                    <w:sz w:val="16"/>
                    <w:szCs w:val="16"/>
                  </w:rPr>
                </w:pPr>
                <w:r w:rsidRPr="004E6007">
                  <w:rPr>
                    <w:rFonts w:ascii="Agency FB" w:hAnsi="Agency FB"/>
                    <w:b/>
                    <w:sz w:val="16"/>
                    <w:szCs w:val="16"/>
                  </w:rPr>
                  <w:t>N°RC CI.TDI .2012.B.127</w:t>
                </w:r>
                <w:r w:rsidR="005B44A7" w:rsidRPr="004E6007">
                  <w:rPr>
                    <w:rFonts w:ascii="Agency FB" w:hAnsi="Agency FB"/>
                    <w:b/>
                    <w:sz w:val="16"/>
                    <w:szCs w:val="16"/>
                  </w:rPr>
                  <w:t xml:space="preserve">    CC N°</w:t>
                </w:r>
                <w:r w:rsidR="00642C87" w:rsidRPr="004E6007">
                  <w:rPr>
                    <w:rFonts w:ascii="Agency FB" w:hAnsi="Agency FB"/>
                    <w:b/>
                    <w:sz w:val="16"/>
                    <w:szCs w:val="16"/>
                  </w:rPr>
                  <w:t>9719531-F    BP 227 YAMOUSSOUKRO</w:t>
                </w:r>
              </w:p>
              <w:p w:rsidR="005B44A7" w:rsidRPr="004E6007" w:rsidRDefault="00642C87" w:rsidP="004E6007">
                <w:pPr>
                  <w:spacing w:after="0" w:line="240" w:lineRule="auto"/>
                  <w:jc w:val="center"/>
                  <w:rPr>
                    <w:rFonts w:ascii="Agency FB" w:hAnsi="Agency FB"/>
                    <w:b/>
                    <w:sz w:val="16"/>
                    <w:szCs w:val="16"/>
                  </w:rPr>
                </w:pPr>
                <w:r w:rsidRPr="004E6007">
                  <w:rPr>
                    <w:rFonts w:ascii="Agency FB" w:hAnsi="Agency FB"/>
                    <w:b/>
                    <w:sz w:val="16"/>
                    <w:szCs w:val="16"/>
                  </w:rPr>
                  <w:t>N°cpte Bancaire 00 535 2730006 BOA Yamoussoukro</w:t>
                </w:r>
              </w:p>
              <w:p w:rsidR="00642C87" w:rsidRPr="004E6007" w:rsidRDefault="00642C87" w:rsidP="004E6007">
                <w:pPr>
                  <w:spacing w:after="0" w:line="240" w:lineRule="auto"/>
                  <w:jc w:val="center"/>
                  <w:rPr>
                    <w:rFonts w:ascii="Agency FB" w:hAnsi="Agency FB"/>
                    <w:b/>
                    <w:sz w:val="16"/>
                    <w:szCs w:val="16"/>
                  </w:rPr>
                </w:pPr>
                <w:r w:rsidRPr="004E6007">
                  <w:rPr>
                    <w:rFonts w:ascii="Agency FB" w:hAnsi="Agency FB"/>
                    <w:b/>
                    <w:sz w:val="16"/>
                    <w:szCs w:val="16"/>
                  </w:rPr>
                  <w:t xml:space="preserve">Email : </w:t>
                </w:r>
                <w:hyperlink r:id="rId1" w:history="1">
                  <w:r w:rsidR="00E077EF" w:rsidRPr="004E6007">
                    <w:rPr>
                      <w:rStyle w:val="Lienhypertexte"/>
                      <w:rFonts w:ascii="Agency FB" w:hAnsi="Agency FB"/>
                      <w:b/>
                      <w:sz w:val="16"/>
                      <w:szCs w:val="16"/>
                    </w:rPr>
                    <w:t>vpg</w:t>
                  </w:r>
                  <w:r w:rsidRPr="004E6007">
                    <w:rPr>
                      <w:rStyle w:val="Lienhypertexte"/>
                      <w:rFonts w:ascii="Agency FB" w:hAnsi="Agency FB"/>
                      <w:b/>
                      <w:sz w:val="16"/>
                      <w:szCs w:val="16"/>
                    </w:rPr>
                    <w:t>yakro@aviso.ci</w:t>
                  </w:r>
                </w:hyperlink>
                <w:r w:rsidRPr="004E6007">
                  <w:rPr>
                    <w:rFonts w:ascii="Agency FB" w:hAnsi="Agency FB"/>
                    <w:b/>
                    <w:sz w:val="16"/>
                    <w:szCs w:val="16"/>
                  </w:rPr>
                  <w:t xml:space="preserve">  /Tel : (225) 30 64 11 55 – (225) 30 64 22 54         Fax : (225) 30 64 11 55     Cél : (225) 08 58 64 41</w:t>
                </w:r>
              </w:p>
            </w:txbxContent>
          </v:textbox>
          <w10:wrap anchorx="margin"/>
        </v:shape>
      </w:pict>
    </w: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0;margin-top:-19.05pt;width:558pt;height:0;z-index:251658240;mso-position-horizontal:center;mso-position-horizontal-relative:margin" o:connectortype="straight" strokeweight="3pt"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331" w:rsidRDefault="003B1331" w:rsidP="00D03491">
      <w:pPr>
        <w:spacing w:after="0" w:line="240" w:lineRule="auto"/>
      </w:pPr>
      <w:r>
        <w:separator/>
      </w:r>
    </w:p>
  </w:footnote>
  <w:footnote w:type="continuationSeparator" w:id="1">
    <w:p w:rsidR="003B1331" w:rsidRDefault="003B1331" w:rsidP="00D03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667A3"/>
    <w:multiLevelType w:val="hybridMultilevel"/>
    <w:tmpl w:val="5636C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>
      <o:colormenu v:ext="edit" fillcolor="none" strokecolor="none"/>
    </o:shapedefaults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3983"/>
    <w:rsid w:val="00081D4A"/>
    <w:rsid w:val="000C3485"/>
    <w:rsid w:val="000E047B"/>
    <w:rsid w:val="001B6A5F"/>
    <w:rsid w:val="001F5FD1"/>
    <w:rsid w:val="00266818"/>
    <w:rsid w:val="00304B51"/>
    <w:rsid w:val="00352C74"/>
    <w:rsid w:val="003B1331"/>
    <w:rsid w:val="003D7D24"/>
    <w:rsid w:val="004015EB"/>
    <w:rsid w:val="0042469B"/>
    <w:rsid w:val="00434990"/>
    <w:rsid w:val="004426BD"/>
    <w:rsid w:val="00496C70"/>
    <w:rsid w:val="004B02DA"/>
    <w:rsid w:val="004D0DDE"/>
    <w:rsid w:val="004E0CA1"/>
    <w:rsid w:val="004E6007"/>
    <w:rsid w:val="00500664"/>
    <w:rsid w:val="00513983"/>
    <w:rsid w:val="005273B5"/>
    <w:rsid w:val="00532447"/>
    <w:rsid w:val="00571D53"/>
    <w:rsid w:val="005B44A7"/>
    <w:rsid w:val="00642C87"/>
    <w:rsid w:val="006772F6"/>
    <w:rsid w:val="00686E14"/>
    <w:rsid w:val="00697FC0"/>
    <w:rsid w:val="006E0660"/>
    <w:rsid w:val="006E4D8E"/>
    <w:rsid w:val="00721369"/>
    <w:rsid w:val="00785101"/>
    <w:rsid w:val="00813E3E"/>
    <w:rsid w:val="008532B2"/>
    <w:rsid w:val="008541FF"/>
    <w:rsid w:val="008A34F9"/>
    <w:rsid w:val="008B38E3"/>
    <w:rsid w:val="008B7B54"/>
    <w:rsid w:val="00906E6C"/>
    <w:rsid w:val="0090743B"/>
    <w:rsid w:val="00950DF8"/>
    <w:rsid w:val="009C0166"/>
    <w:rsid w:val="009E783A"/>
    <w:rsid w:val="00A31730"/>
    <w:rsid w:val="00A34CAD"/>
    <w:rsid w:val="00A5408D"/>
    <w:rsid w:val="00A57894"/>
    <w:rsid w:val="00A85860"/>
    <w:rsid w:val="00A931D1"/>
    <w:rsid w:val="00AA72D0"/>
    <w:rsid w:val="00AB73FC"/>
    <w:rsid w:val="00AD1792"/>
    <w:rsid w:val="00AE4314"/>
    <w:rsid w:val="00AE6DF0"/>
    <w:rsid w:val="00B075A2"/>
    <w:rsid w:val="00B355F6"/>
    <w:rsid w:val="00B72251"/>
    <w:rsid w:val="00B96F44"/>
    <w:rsid w:val="00BA0411"/>
    <w:rsid w:val="00BC129D"/>
    <w:rsid w:val="00BF178B"/>
    <w:rsid w:val="00C046D0"/>
    <w:rsid w:val="00C15B1E"/>
    <w:rsid w:val="00C179B6"/>
    <w:rsid w:val="00C20C9D"/>
    <w:rsid w:val="00C50E1F"/>
    <w:rsid w:val="00CB4720"/>
    <w:rsid w:val="00CD03BA"/>
    <w:rsid w:val="00CD3983"/>
    <w:rsid w:val="00D00FF6"/>
    <w:rsid w:val="00D03491"/>
    <w:rsid w:val="00D03881"/>
    <w:rsid w:val="00D060C1"/>
    <w:rsid w:val="00D35B10"/>
    <w:rsid w:val="00D9141B"/>
    <w:rsid w:val="00E077EF"/>
    <w:rsid w:val="00E23C50"/>
    <w:rsid w:val="00E56392"/>
    <w:rsid w:val="00E60423"/>
    <w:rsid w:val="00E615A7"/>
    <w:rsid w:val="00E81288"/>
    <w:rsid w:val="00EB4C3D"/>
    <w:rsid w:val="00F93FB8"/>
    <w:rsid w:val="00FB1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7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0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03491"/>
  </w:style>
  <w:style w:type="paragraph" w:styleId="Pieddepage">
    <w:name w:val="footer"/>
    <w:basedOn w:val="Normal"/>
    <w:link w:val="PieddepageCar"/>
    <w:uiPriority w:val="99"/>
    <w:unhideWhenUsed/>
    <w:rsid w:val="00D0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491"/>
  </w:style>
  <w:style w:type="paragraph" w:styleId="Textedebulles">
    <w:name w:val="Balloon Text"/>
    <w:basedOn w:val="Normal"/>
    <w:link w:val="TextedebullesCar"/>
    <w:uiPriority w:val="99"/>
    <w:semiHidden/>
    <w:unhideWhenUsed/>
    <w:rsid w:val="00D0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49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349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42C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pciyakro@aviso.c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6AC8B-9F54-4BDC-9BCF-BB8B6201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OLIDAM_CORPORATION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smartcom</dc:creator>
  <cp:keywords/>
  <dc:description/>
  <cp:lastModifiedBy>smartcom</cp:lastModifiedBy>
  <cp:revision>10</cp:revision>
  <cp:lastPrinted>2012-06-07T07:00:00Z</cp:lastPrinted>
  <dcterms:created xsi:type="dcterms:W3CDTF">2012-06-07T08:22:00Z</dcterms:created>
  <dcterms:modified xsi:type="dcterms:W3CDTF">2012-06-20T10:18:00Z</dcterms:modified>
</cp:coreProperties>
</file>