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B8" w:rsidRDefault="005854CC">
      <w:r>
        <w:rPr>
          <w:noProof/>
          <w:lang w:val="en-GB" w:eastAsia="en-GB"/>
        </w:rPr>
        <w:drawing>
          <wp:inline distT="0" distB="0" distL="0" distR="0">
            <wp:extent cx="1162050" cy="790575"/>
            <wp:effectExtent l="19050" t="0" r="0" b="0"/>
            <wp:docPr id="1" name="Image 1" descr="http://www.leconsommateur.net/commerce/images/stories/specim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consommateur.net/commerce/images/stories/specime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711" w:rsidRDefault="008C5711"/>
    <w:p w:rsidR="008C5711" w:rsidRDefault="008C5711"/>
    <w:p w:rsidR="008C5711" w:rsidRDefault="008C5711">
      <w:r>
        <w:t xml:space="preserve">Gagnez des remises de 5 à 100‰ sur vos achats et demandes de services  </w:t>
      </w:r>
      <w:r w:rsidR="00137274">
        <w:t xml:space="preserve"> avec la carte Ivoire Consommateur </w:t>
      </w:r>
      <w:r>
        <w:t>dans plus de 350 commerces (Orca Déco, Librairie de France, Modern Optique, Foire de Chine, Sicomex, Laboratoire Longchamp, Grin de Beauté, Pharmacies, Auto-écoles , Cliniques, Hôtels,  Restaurants,</w:t>
      </w:r>
      <w:r w:rsidR="00137274">
        <w:t xml:space="preserve">  </w:t>
      </w:r>
      <w:r>
        <w:t>super marché</w:t>
      </w:r>
      <w:r w:rsidR="00137274">
        <w:t>s.</w:t>
      </w:r>
      <w:r>
        <w:t xml:space="preserve">..) </w:t>
      </w:r>
      <w:r w:rsidR="00137274">
        <w:t>. Contacts : 44-24-10-31/01-60-83-86</w:t>
      </w:r>
    </w:p>
    <w:sectPr w:rsidR="008C5711" w:rsidSect="002E1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4CC"/>
    <w:rsid w:val="00137274"/>
    <w:rsid w:val="002E1454"/>
    <w:rsid w:val="005854CC"/>
    <w:rsid w:val="008C5711"/>
    <w:rsid w:val="00AC2711"/>
    <w:rsid w:val="00AD62D8"/>
    <w:rsid w:val="00DE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Windows-Trust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NDRI</cp:lastModifiedBy>
  <cp:revision>2</cp:revision>
  <dcterms:created xsi:type="dcterms:W3CDTF">2012-02-06T16:42:00Z</dcterms:created>
  <dcterms:modified xsi:type="dcterms:W3CDTF">2012-02-07T17:02:00Z</dcterms:modified>
</cp:coreProperties>
</file>